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DF166" w14:textId="77777777" w:rsidR="00891326" w:rsidRPr="00891326" w:rsidRDefault="00891326" w:rsidP="00891326">
      <w:r w:rsidRPr="00891326">
        <w:rPr>
          <w:b/>
          <w:bCs/>
        </w:rPr>
        <w:t>Timeless Tastes – The Fermanagh Experience Invites You to Slow Down and Awaken Your Senses</w:t>
      </w:r>
    </w:p>
    <w:p w14:paraId="51E0CBCA" w14:textId="10271743" w:rsidR="00B44C37" w:rsidRPr="00B44C37" w:rsidRDefault="00B44C37" w:rsidP="00B44C37">
      <w:r w:rsidRPr="00B44C37">
        <w:t xml:space="preserve">A new immersive visitor experience, </w:t>
      </w:r>
      <w:hyperlink r:id="rId8">
        <w:r w:rsidR="2E7759DF" w:rsidRPr="4DDAEDF7">
          <w:rPr>
            <w:rStyle w:val="Hyperlink"/>
          </w:rPr>
          <w:t>Timeless Tastes – The Fermanagh Experience</w:t>
        </w:r>
      </w:hyperlink>
      <w:r w:rsidRPr="00B44C37">
        <w:t xml:space="preserve">, invites visitors to slow down, look closer and discover the </w:t>
      </w:r>
      <w:r w:rsidR="32DAE68F">
        <w:t>lakelands</w:t>
      </w:r>
      <w:r w:rsidRPr="00B44C37">
        <w:t xml:space="preserve"> of Fermanagh at a gentler pace. This curated journey brings together the </w:t>
      </w:r>
      <w:r w:rsidR="2E7759DF">
        <w:t>awe</w:t>
      </w:r>
      <w:r w:rsidR="5BD5640F">
        <w:t>-</w:t>
      </w:r>
      <w:r w:rsidR="2E7759DF">
        <w:t>inspiring</w:t>
      </w:r>
      <w:r w:rsidRPr="00B44C37">
        <w:t xml:space="preserve"> </w:t>
      </w:r>
      <w:hyperlink r:id="rId9">
        <w:r w:rsidR="2E7759DF" w:rsidRPr="4DDAEDF7">
          <w:rPr>
            <w:rStyle w:val="Hyperlink"/>
          </w:rPr>
          <w:t>Marble Arch Caves</w:t>
        </w:r>
      </w:hyperlink>
      <w:r w:rsidRPr="00B44C37">
        <w:t xml:space="preserve"> and the award</w:t>
      </w:r>
      <w:r w:rsidR="199B76A6">
        <w:t xml:space="preserve"> </w:t>
      </w:r>
      <w:r w:rsidRPr="00B44C37">
        <w:t xml:space="preserve">winning </w:t>
      </w:r>
      <w:hyperlink r:id="rId10">
        <w:r w:rsidR="2E7759DF" w:rsidRPr="4DDAEDF7">
          <w:rPr>
            <w:rStyle w:val="Hyperlink"/>
          </w:rPr>
          <w:t>Boatyard Distillery</w:t>
        </w:r>
      </w:hyperlink>
      <w:r w:rsidRPr="00B44C37">
        <w:t>, offering a fresh way to engage with the sights, sounds and flavours of Ireland’s Hidden Heartlands.</w:t>
      </w:r>
    </w:p>
    <w:p w14:paraId="37F6DF59" w14:textId="77777777" w:rsidR="00B44C37" w:rsidRPr="00B44C37" w:rsidRDefault="00B44C37" w:rsidP="00B44C37">
      <w:r w:rsidRPr="00B44C37">
        <w:t>Rooted in a landscape shaped by water, stone and time, Timeless Tastes encourages moments of pause, reflection and deeper connection with the natural world.</w:t>
      </w:r>
    </w:p>
    <w:p w14:paraId="14E32071" w14:textId="77777777" w:rsidR="00B44C37" w:rsidRPr="00B44C37" w:rsidRDefault="00B44C37" w:rsidP="00B44C37">
      <w:r w:rsidRPr="00B44C37">
        <w:t>The journey begins underground at the Marble Arch Caves, where guests explore an ancient limestone world formed over millions of years. With the sound of the subterranean river and the cool, still air, visitors experience a rare moment of quiet reflection deep beneath the surface.</w:t>
      </w:r>
    </w:p>
    <w:p w14:paraId="5CCA6279" w14:textId="53CD2278" w:rsidR="00B44C37" w:rsidRPr="00891326" w:rsidRDefault="00B44C37" w:rsidP="00B44C37">
      <w:r w:rsidRPr="00B44C37">
        <w:t>Back above ground, the experience continues at the Boatyard Distillery on the shores of Lough Erne. Here, visitors meet the makers, explore hand</w:t>
      </w:r>
      <w:r w:rsidR="51D0C337">
        <w:t xml:space="preserve"> </w:t>
      </w:r>
      <w:r w:rsidRPr="00B44C37">
        <w:t>selected botanicals</w:t>
      </w:r>
      <w:r w:rsidR="1231B412">
        <w:t>,</w:t>
      </w:r>
      <w:r w:rsidRPr="00B44C37">
        <w:t xml:space="preserve"> and learn how the distillery draws inspiration from its surroundings. </w:t>
      </w:r>
      <w:r w:rsidR="50A435FD">
        <w:t>Visitors</w:t>
      </w:r>
      <w:r>
        <w:t xml:space="preserve"> </w:t>
      </w:r>
      <w:r w:rsidRPr="00891326">
        <w:t xml:space="preserve">take time to smell carefully selected botanicals, learn about the craft of distillation and </w:t>
      </w:r>
      <w:r w:rsidR="1896A1BE">
        <w:t>savor</w:t>
      </w:r>
      <w:r w:rsidRPr="00891326">
        <w:t xml:space="preserve"> the distinctive flavours of locally produced gin and vodka. The experience concludes with expertly prepared cocktails and your own personalised bottle to take home — a tangible reminder of a day spent reconnecting with place and craft.</w:t>
      </w:r>
    </w:p>
    <w:p w14:paraId="6D627DA3" w14:textId="5A0CF606" w:rsidR="00891326" w:rsidRPr="00891326" w:rsidRDefault="00891326" w:rsidP="00891326">
      <w:r w:rsidRPr="00891326">
        <w:t>Pauline Carey, Head of Visitor Experience &amp; Business Development at the Boatyard Distillery, said:</w:t>
      </w:r>
      <w:r w:rsidRPr="00891326">
        <w:br/>
        <w:t>“</w:t>
      </w:r>
      <w:r w:rsidRPr="00891326">
        <w:rPr>
          <w:i/>
          <w:iCs/>
        </w:rPr>
        <w:t>Timeless Tastes is about inviting you to slow down and truly experience Fermanagh. From the stillness and scale of the caves to the craftsmanship and flavour at the distillery, this experience connects you to our landscape in a way that is immersive, authentic and memorable.</w:t>
      </w:r>
      <w:r w:rsidRPr="00891326">
        <w:t>”</w:t>
      </w:r>
    </w:p>
    <w:p w14:paraId="767AB8BE" w14:textId="3C722BE3" w:rsidR="00891326" w:rsidRPr="00891326" w:rsidRDefault="00891326" w:rsidP="00891326">
      <w:r w:rsidRPr="00891326">
        <w:t>Stephen Cox, Manager of Marble Arch Caves, added:</w:t>
      </w:r>
      <w:r w:rsidRPr="00891326">
        <w:br/>
        <w:t>“</w:t>
      </w:r>
      <w:r w:rsidRPr="00891326">
        <w:rPr>
          <w:i/>
          <w:iCs/>
        </w:rPr>
        <w:t xml:space="preserve">The Marble Arch Caves offer visitors a rare opportunity to step into a world shaped over </w:t>
      </w:r>
      <w:r w:rsidR="3CC58A3C" w:rsidRPr="13084D2E">
        <w:rPr>
          <w:i/>
          <w:iCs/>
        </w:rPr>
        <w:t>mille</w:t>
      </w:r>
      <w:r w:rsidR="140CAA27" w:rsidRPr="13084D2E">
        <w:rPr>
          <w:i/>
          <w:iCs/>
        </w:rPr>
        <w:t>n</w:t>
      </w:r>
      <w:r w:rsidR="3CC58A3C" w:rsidRPr="13084D2E">
        <w:rPr>
          <w:i/>
          <w:iCs/>
        </w:rPr>
        <w:t>nia</w:t>
      </w:r>
      <w:r w:rsidRPr="00891326">
        <w:rPr>
          <w:i/>
          <w:iCs/>
        </w:rPr>
        <w:t xml:space="preserve"> where Giant adventures flow. By pairing this natural wonder with one of Fermanagh’s leading artisan producers, Timeless Tastes showcases both the depth of our geology and the creativity of our local businesses</w:t>
      </w:r>
      <w:r w:rsidRPr="00891326">
        <w:t>.”</w:t>
      </w:r>
    </w:p>
    <w:p w14:paraId="5D0E4BD4" w14:textId="77777777" w:rsidR="00891326" w:rsidRPr="00891326" w:rsidRDefault="00891326" w:rsidP="00891326"/>
    <w:p w14:paraId="30853D28" w14:textId="38B318FD" w:rsidR="00891326" w:rsidRPr="00891326" w:rsidRDefault="000A06D4" w:rsidP="00891326">
      <w:r w:rsidRPr="000A06D4">
        <w:t>Designed for travellers seeking discovery, flavour and a meaningful connection to place, Timeless Tastes showcases Fermanagh as a destination to be experienced with all the senses.</w:t>
      </w:r>
      <w:r w:rsidR="00891326" w:rsidRPr="00891326">
        <w:t> </w:t>
      </w:r>
    </w:p>
    <w:p w14:paraId="6863FFD0" w14:textId="77777777" w:rsidR="00891326" w:rsidRPr="00891326" w:rsidRDefault="00891326" w:rsidP="00891326">
      <w:r w:rsidRPr="00891326">
        <w:t xml:space="preserve">For more information or to book your Timeless Tastes Experience check out </w:t>
      </w:r>
      <w:hyperlink r:id="rId11" w:history="1">
        <w:r w:rsidRPr="00891326">
          <w:rPr>
            <w:rStyle w:val="Hyperlink"/>
          </w:rPr>
          <w:t>https://marblearchcaves.co.uk/todays_tour/timeless-tastes-the-fermanagh-experience/</w:t>
        </w:r>
      </w:hyperlink>
    </w:p>
    <w:p w14:paraId="548032C5" w14:textId="3B7A910F" w:rsidR="00891326" w:rsidRDefault="00891326">
      <w:r w:rsidRPr="00891326">
        <w:t> </w:t>
      </w:r>
      <w:hyperlink r:id="rId12" w:history="1">
        <w:r w:rsidR="000A06D4" w:rsidRPr="004772A4">
          <w:rPr>
            <w:rStyle w:val="Hyperlink"/>
          </w:rPr>
          <w:t>www.ireland.com</w:t>
        </w:r>
      </w:hyperlink>
      <w:r w:rsidR="000A06D4">
        <w:t xml:space="preserve"> </w:t>
      </w:r>
      <w:r w:rsidR="00E97CF5">
        <w:t xml:space="preserve"> </w:t>
      </w:r>
    </w:p>
    <w:sectPr w:rsidR="0089132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315511"/>
    <w:multiLevelType w:val="multilevel"/>
    <w:tmpl w:val="4FEA3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BF6B4F"/>
    <w:multiLevelType w:val="multilevel"/>
    <w:tmpl w:val="03AE8B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68861161">
    <w:abstractNumId w:val="1"/>
  </w:num>
  <w:num w:numId="2" w16cid:durableId="1257665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326"/>
    <w:rsid w:val="00092007"/>
    <w:rsid w:val="000A06D4"/>
    <w:rsid w:val="00155502"/>
    <w:rsid w:val="00194210"/>
    <w:rsid w:val="001D17FF"/>
    <w:rsid w:val="003D39BB"/>
    <w:rsid w:val="003E2200"/>
    <w:rsid w:val="00603CAB"/>
    <w:rsid w:val="00756447"/>
    <w:rsid w:val="00801125"/>
    <w:rsid w:val="00855BD4"/>
    <w:rsid w:val="00891326"/>
    <w:rsid w:val="009D67D2"/>
    <w:rsid w:val="009E017C"/>
    <w:rsid w:val="00B44C37"/>
    <w:rsid w:val="00C10250"/>
    <w:rsid w:val="00C931EB"/>
    <w:rsid w:val="00D53858"/>
    <w:rsid w:val="00DD1990"/>
    <w:rsid w:val="00E97CF5"/>
    <w:rsid w:val="00F66DEE"/>
    <w:rsid w:val="00FF47E3"/>
    <w:rsid w:val="1231B412"/>
    <w:rsid w:val="13084D2E"/>
    <w:rsid w:val="140CAA27"/>
    <w:rsid w:val="1896A1BE"/>
    <w:rsid w:val="199B76A6"/>
    <w:rsid w:val="1BE267EB"/>
    <w:rsid w:val="21B6D758"/>
    <w:rsid w:val="24CDF83B"/>
    <w:rsid w:val="28F27CA7"/>
    <w:rsid w:val="2E7759DF"/>
    <w:rsid w:val="2E9BB19D"/>
    <w:rsid w:val="2EECA20F"/>
    <w:rsid w:val="2FA9BDE1"/>
    <w:rsid w:val="32DAE68F"/>
    <w:rsid w:val="3CC58A3C"/>
    <w:rsid w:val="48450292"/>
    <w:rsid w:val="499ACF05"/>
    <w:rsid w:val="4DDAEDF7"/>
    <w:rsid w:val="50A435FD"/>
    <w:rsid w:val="51D0C337"/>
    <w:rsid w:val="5BD5640F"/>
    <w:rsid w:val="68E07A7F"/>
    <w:rsid w:val="6B14A3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DBE99B1"/>
  <w15:chartTrackingRefBased/>
  <w15:docId w15:val="{A831096E-D15E-4AC3-8D72-E4CBDB4E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C37"/>
  </w:style>
  <w:style w:type="paragraph" w:styleId="Heading1">
    <w:name w:val="heading 1"/>
    <w:basedOn w:val="Normal"/>
    <w:next w:val="Normal"/>
    <w:link w:val="Heading1Char"/>
    <w:uiPriority w:val="9"/>
    <w:qFormat/>
    <w:rsid w:val="008913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913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913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13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913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913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13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13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13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3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913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913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13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13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13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13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13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1326"/>
    <w:rPr>
      <w:rFonts w:eastAsiaTheme="majorEastAsia" w:cstheme="majorBidi"/>
      <w:color w:val="272727" w:themeColor="text1" w:themeTint="D8"/>
    </w:rPr>
  </w:style>
  <w:style w:type="paragraph" w:styleId="Title">
    <w:name w:val="Title"/>
    <w:basedOn w:val="Normal"/>
    <w:next w:val="Normal"/>
    <w:link w:val="TitleChar"/>
    <w:uiPriority w:val="10"/>
    <w:qFormat/>
    <w:rsid w:val="008913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13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13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13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1326"/>
    <w:pPr>
      <w:spacing w:before="160"/>
      <w:jc w:val="center"/>
    </w:pPr>
    <w:rPr>
      <w:i/>
      <w:iCs/>
      <w:color w:val="404040" w:themeColor="text1" w:themeTint="BF"/>
    </w:rPr>
  </w:style>
  <w:style w:type="character" w:customStyle="1" w:styleId="QuoteChar">
    <w:name w:val="Quote Char"/>
    <w:basedOn w:val="DefaultParagraphFont"/>
    <w:link w:val="Quote"/>
    <w:uiPriority w:val="29"/>
    <w:rsid w:val="00891326"/>
    <w:rPr>
      <w:i/>
      <w:iCs/>
      <w:color w:val="404040" w:themeColor="text1" w:themeTint="BF"/>
    </w:rPr>
  </w:style>
  <w:style w:type="paragraph" w:styleId="ListParagraph">
    <w:name w:val="List Paragraph"/>
    <w:basedOn w:val="Normal"/>
    <w:uiPriority w:val="34"/>
    <w:qFormat/>
    <w:rsid w:val="00891326"/>
    <w:pPr>
      <w:ind w:left="720"/>
      <w:contextualSpacing/>
    </w:pPr>
  </w:style>
  <w:style w:type="character" w:styleId="IntenseEmphasis">
    <w:name w:val="Intense Emphasis"/>
    <w:basedOn w:val="DefaultParagraphFont"/>
    <w:uiPriority w:val="21"/>
    <w:qFormat/>
    <w:rsid w:val="00891326"/>
    <w:rPr>
      <w:i/>
      <w:iCs/>
      <w:color w:val="0F4761" w:themeColor="accent1" w:themeShade="BF"/>
    </w:rPr>
  </w:style>
  <w:style w:type="paragraph" w:styleId="IntenseQuote">
    <w:name w:val="Intense Quote"/>
    <w:basedOn w:val="Normal"/>
    <w:next w:val="Normal"/>
    <w:link w:val="IntenseQuoteChar"/>
    <w:uiPriority w:val="30"/>
    <w:qFormat/>
    <w:rsid w:val="008913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1326"/>
    <w:rPr>
      <w:i/>
      <w:iCs/>
      <w:color w:val="0F4761" w:themeColor="accent1" w:themeShade="BF"/>
    </w:rPr>
  </w:style>
  <w:style w:type="character" w:styleId="IntenseReference">
    <w:name w:val="Intense Reference"/>
    <w:basedOn w:val="DefaultParagraphFont"/>
    <w:uiPriority w:val="32"/>
    <w:qFormat/>
    <w:rsid w:val="00891326"/>
    <w:rPr>
      <w:b/>
      <w:bCs/>
      <w:smallCaps/>
      <w:color w:val="0F4761" w:themeColor="accent1" w:themeShade="BF"/>
      <w:spacing w:val="5"/>
    </w:rPr>
  </w:style>
  <w:style w:type="character" w:styleId="Hyperlink">
    <w:name w:val="Hyperlink"/>
    <w:basedOn w:val="DefaultParagraphFont"/>
    <w:uiPriority w:val="99"/>
    <w:unhideWhenUsed/>
    <w:rsid w:val="00891326"/>
    <w:rPr>
      <w:color w:val="467886" w:themeColor="hyperlink"/>
      <w:u w:val="single"/>
    </w:rPr>
  </w:style>
  <w:style w:type="character" w:styleId="UnresolvedMention">
    <w:name w:val="Unresolved Mention"/>
    <w:basedOn w:val="DefaultParagraphFont"/>
    <w:uiPriority w:val="99"/>
    <w:semiHidden/>
    <w:unhideWhenUsed/>
    <w:rsid w:val="00891326"/>
    <w:rPr>
      <w:color w:val="605E5C"/>
      <w:shd w:val="clear" w:color="auto" w:fill="E1DFDD"/>
    </w:rPr>
  </w:style>
  <w:style w:type="character" w:styleId="FollowedHyperlink">
    <w:name w:val="FollowedHyperlink"/>
    <w:basedOn w:val="DefaultParagraphFont"/>
    <w:uiPriority w:val="99"/>
    <w:semiHidden/>
    <w:unhideWhenUsed/>
    <w:rsid w:val="00B44C3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atyarddistillery.com/partner-experiences/marble-arch-caves-boatyard-distillery"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reland.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ur04.safelinks.protection.outlook.com/?url=https%3A%2F%2Fmarblearchcaves.co.uk%2Ftodays_tour%2Ftimeless-tastes-the-fermanagh-experience%2F&amp;data=05%7C02%7CMMolony%40tourismireland.com%7C94e90f5d253f4878543c08de7386649c%7C7fcc02888b8044c8b5cdd8e57b64ba8c%7C0%7C0%7C639075218254494145%7CUnknown%7CTWFpbGZsb3d8eyJFbXB0eU1hcGkiOnRydWUsIlYiOiIwLjAuMDAwMCIsIlAiOiJXaW4zMiIsIkFOIjoiTWFpbCIsIldUIjoyfQ%3D%3D%7C0%7C%7C%7C&amp;sdata=13Pe6RuYRMHt5Ma3WCU7mvHOanvMZsBn7u4D08UsO0M%3D&amp;reserved=0" TargetMode="External"/><Relationship Id="rId5" Type="http://schemas.openxmlformats.org/officeDocument/2006/relationships/styles" Target="styles.xml"/><Relationship Id="rId10" Type="http://schemas.openxmlformats.org/officeDocument/2006/relationships/hyperlink" Target="https://www.boatyarddistillery.com/" TargetMode="External"/><Relationship Id="rId4" Type="http://schemas.openxmlformats.org/officeDocument/2006/relationships/numbering" Target="numbering.xml"/><Relationship Id="rId9" Type="http://schemas.openxmlformats.org/officeDocument/2006/relationships/hyperlink" Target="https://marblearchcaves.co.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24AD48-F2CE-498D-B083-FD4F8C44A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46da7-ed9a-409c-bdd7-39bcac4d9287"/>
    <ds:schemaRef ds:uri="a1bfa281-f018-49e2-8151-2d24733a9a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F09BEB-D62B-4CD4-BA30-F347B87D61DE}">
  <ds:schemaRefs>
    <ds:schemaRef ds:uri="http://schemas.microsoft.com/office/2006/metadata/properties"/>
    <ds:schemaRef ds:uri="http://schemas.microsoft.com/office/infopath/2007/PartnerControls"/>
    <ds:schemaRef ds:uri="b5746da7-ed9a-409c-bdd7-39bcac4d9287"/>
    <ds:schemaRef ds:uri="a1bfa281-f018-49e2-8151-2d24733a9a68"/>
  </ds:schemaRefs>
</ds:datastoreItem>
</file>

<file path=customXml/itemProps3.xml><?xml version="1.0" encoding="utf-8"?>
<ds:datastoreItem xmlns:ds="http://schemas.openxmlformats.org/officeDocument/2006/customXml" ds:itemID="{C17625DA-4BAC-4C99-A83F-0D6A9D53F8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Molony</dc:creator>
  <cp:keywords/>
  <dc:description/>
  <cp:lastModifiedBy>Maria Molony</cp:lastModifiedBy>
  <cp:revision>1</cp:revision>
  <dcterms:created xsi:type="dcterms:W3CDTF">2026-03-31T13:57:00Z</dcterms:created>
  <dcterms:modified xsi:type="dcterms:W3CDTF">2026-04-07T10:16:00Z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